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4345" w14:textId="77777777" w:rsidR="004D4D97" w:rsidRPr="004D4D97" w:rsidRDefault="004D4D97" w:rsidP="004D4D97">
      <w:pPr>
        <w:jc w:val="center"/>
        <w:rPr>
          <w:b/>
          <w:bCs/>
        </w:rPr>
      </w:pPr>
      <w:r w:rsidRPr="004D4D97">
        <w:rPr>
          <w:b/>
          <w:bCs/>
        </w:rPr>
        <w:t xml:space="preserve">MỸ THỚI </w:t>
      </w:r>
      <w:proofErr w:type="gramStart"/>
      <w:r w:rsidRPr="004D4D97">
        <w:rPr>
          <w:b/>
          <w:bCs/>
        </w:rPr>
        <w:t>-  HỘI</w:t>
      </w:r>
      <w:proofErr w:type="gramEnd"/>
      <w:r w:rsidRPr="004D4D97">
        <w:rPr>
          <w:b/>
          <w:bCs/>
        </w:rPr>
        <w:t xml:space="preserve"> NGHỊ CÔNG BỐ QUYẾT ĐỊNH THÀNH LẬP ĐẢNG BỘ CÔNG TY CỔ PHẦN BÊ TÔNG LY TÂM AN GIANG</w:t>
      </w:r>
    </w:p>
    <w:p w14:paraId="2CCC9CD0" w14:textId="77777777" w:rsidR="004D4D97" w:rsidRDefault="004D4D97" w:rsidP="004D4D97">
      <w:pPr>
        <w:ind w:firstLine="709"/>
      </w:pPr>
    </w:p>
    <w:p w14:paraId="1F9CB145" w14:textId="16A432AA" w:rsidR="004D4D97" w:rsidRDefault="004D4D97" w:rsidP="004D4D97">
      <w:pPr>
        <w:ind w:firstLine="709"/>
        <w:jc w:val="both"/>
      </w:pPr>
      <w:r>
        <w:rPr>
          <w:rFonts w:ascii="Segoe UI Emoji" w:hAnsi="Segoe UI Emoji" w:cs="Segoe UI Emoji"/>
        </w:rPr>
        <w:t>✅</w:t>
      </w:r>
      <w:r>
        <w:t xml:space="preserve"> Vừa qua, chiều ngày 03/3, Đảng bộ Công ty Cổ phần Bê tông ly tâm An Giang tổ chức Hội nghị đảng viên nhằm công bố quyết định thành lập Đảng bộ Công ty và triển khai nhiệm vụ công tác trong thời gian tới. Đồng chí Nguyễn Duy Thuỵ, UVBTV, Trưởng Ban Xây dựng Đảng phường Mỹ Thới đến dự. </w:t>
      </w:r>
    </w:p>
    <w:p w14:paraId="6EE0F375" w14:textId="04E9C12B" w:rsidR="004D4D97" w:rsidRDefault="004D4D97" w:rsidP="004D4D97">
      <w:pPr>
        <w:ind w:firstLine="709"/>
        <w:jc w:val="both"/>
      </w:pPr>
      <w:r>
        <w:rPr>
          <w:rFonts w:ascii="Segoe UI Emoji" w:hAnsi="Segoe UI Emoji" w:cs="Segoe UI Emoji"/>
        </w:rPr>
        <w:t>✅</w:t>
      </w:r>
      <w:r>
        <w:t xml:space="preserve"> Tại hội nghị, đại diện Đảng ủy phường Mỹ Thới đã công bố Quyết định của Ban Chấp hành Đảng bộ phường về việc thành lập Đảng bộ Công ty Cổ phần Bê tông ly tâm An Giang là Đảng bộ cơ sở trực thuộc Đảng ủy phường Mỹ Thới, gồm 02 chi bộ trực thuộc với tổng số 61 đảng viên. Đồng thời, đại diện Đảng ủy phường cũng công bố quyết định chỉ định Ban Chấp hành Đảng ủy Công ty Cổ phần Bê tông ly tâm An Giang nhiệm kỳ 2025–2030 gồm 05 đồng chí; chỉ định Bí thư, các Phó Bí thư Đảng ủy Công ty; Ủy ban Kiểm tra Đảng ủy Công ty cùng các chức danh Chủ nhiệm, Phó Chủ nhiệm Ủy ban Kiểm tra Đảng ủy Công ty nhiệm kỳ 2025–2030.</w:t>
      </w:r>
    </w:p>
    <w:p w14:paraId="219A0541" w14:textId="46E8C06C" w:rsidR="005B1C32" w:rsidRDefault="004D4D97" w:rsidP="004D4D97">
      <w:pPr>
        <w:ind w:firstLine="709"/>
        <w:jc w:val="both"/>
      </w:pPr>
      <w:r>
        <w:rPr>
          <w:rFonts w:ascii="Segoe UI Emoji" w:hAnsi="Segoe UI Emoji" w:cs="Segoe UI Emoji"/>
        </w:rPr>
        <w:t>✅</w:t>
      </w:r>
      <w:r>
        <w:t xml:space="preserve"> Việc thành lập Đảng bộ Công ty nhằm tăng cường sự lãnh đạo toàn diện, trực tiếp của Đảng trong doanh nghiệp; bảo đảm sự thống nhất trong lãnh đạo, chỉ đạo và tổ chức thực hiện nhiệm vụ sản xuất, kinh doanh gắn chặt với nhiệm vụ chính trị được giao. Qua đó, phát huy vai trò hạt nhân chính trị của tổ chức Đảng; xây dựng đội ngũ cán bộ, đảng viên có bản lĩnh, trách nhiệm; từng bước xây dựng Đảng bộ Công ty ngày càng trong sạch, vững mạnh, đáp ứng yêu cầu phát triển bền vững trong giai đoạn mới./.</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DD"/>
    <w:rsid w:val="00143313"/>
    <w:rsid w:val="00333DE5"/>
    <w:rsid w:val="004017BB"/>
    <w:rsid w:val="00413C4D"/>
    <w:rsid w:val="004D4D97"/>
    <w:rsid w:val="005B1C32"/>
    <w:rsid w:val="00C71BDD"/>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BEE2"/>
  <w15:chartTrackingRefBased/>
  <w15:docId w15:val="{0BDFE77D-4B36-47BF-BFFD-958A8CE8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B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1B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1BD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1BD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71BD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71B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1B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1B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1B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B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1B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1BD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1BD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71BD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71B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1B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1B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1B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1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B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B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1BDD"/>
    <w:pPr>
      <w:spacing w:before="160"/>
      <w:jc w:val="center"/>
    </w:pPr>
    <w:rPr>
      <w:i/>
      <w:iCs/>
      <w:color w:val="404040" w:themeColor="text1" w:themeTint="BF"/>
    </w:rPr>
  </w:style>
  <w:style w:type="character" w:customStyle="1" w:styleId="QuoteChar">
    <w:name w:val="Quote Char"/>
    <w:basedOn w:val="DefaultParagraphFont"/>
    <w:link w:val="Quote"/>
    <w:uiPriority w:val="29"/>
    <w:rsid w:val="00C71BDD"/>
    <w:rPr>
      <w:i/>
      <w:iCs/>
      <w:color w:val="404040" w:themeColor="text1" w:themeTint="BF"/>
    </w:rPr>
  </w:style>
  <w:style w:type="paragraph" w:styleId="ListParagraph">
    <w:name w:val="List Paragraph"/>
    <w:basedOn w:val="Normal"/>
    <w:uiPriority w:val="34"/>
    <w:qFormat/>
    <w:rsid w:val="00C71BDD"/>
    <w:pPr>
      <w:ind w:left="720"/>
      <w:contextualSpacing/>
    </w:pPr>
  </w:style>
  <w:style w:type="character" w:styleId="IntenseEmphasis">
    <w:name w:val="Intense Emphasis"/>
    <w:basedOn w:val="DefaultParagraphFont"/>
    <w:uiPriority w:val="21"/>
    <w:qFormat/>
    <w:rsid w:val="00C71BDD"/>
    <w:rPr>
      <w:i/>
      <w:iCs/>
      <w:color w:val="2F5496" w:themeColor="accent1" w:themeShade="BF"/>
    </w:rPr>
  </w:style>
  <w:style w:type="paragraph" w:styleId="IntenseQuote">
    <w:name w:val="Intense Quote"/>
    <w:basedOn w:val="Normal"/>
    <w:next w:val="Normal"/>
    <w:link w:val="IntenseQuoteChar"/>
    <w:uiPriority w:val="30"/>
    <w:qFormat/>
    <w:rsid w:val="00C71B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1BDD"/>
    <w:rPr>
      <w:i/>
      <w:iCs/>
      <w:color w:val="2F5496" w:themeColor="accent1" w:themeShade="BF"/>
    </w:rPr>
  </w:style>
  <w:style w:type="character" w:styleId="IntenseReference">
    <w:name w:val="Intense Reference"/>
    <w:basedOn w:val="DefaultParagraphFont"/>
    <w:uiPriority w:val="32"/>
    <w:qFormat/>
    <w:rsid w:val="00C71B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2026-03-08T08:48:00Z</dcterms:created>
  <dcterms:modified xsi:type="dcterms:W3CDTF">2026-03-08T08:49:00Z</dcterms:modified>
</cp:coreProperties>
</file>